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 w:cs="Cambria"/>
          <w:b/>
          <w:b/>
          <w:sz w:val="32"/>
          <w:szCs w:val="32"/>
        </w:rPr>
      </w:pPr>
      <w:r>
        <w:rPr>
          <w:rFonts w:cs="Cambria" w:ascii="Cambria" w:hAnsi="Cambria"/>
          <w:b/>
          <w:sz w:val="32"/>
          <w:szCs w:val="32"/>
          <w:lang w:val="sr-RS"/>
        </w:rPr>
        <w:t>М</w:t>
      </w:r>
      <w:r>
        <w:rPr>
          <w:rFonts w:cs="Cambria" w:ascii="Cambria" w:hAnsi="Cambria"/>
          <w:b/>
          <w:sz w:val="32"/>
          <w:szCs w:val="32"/>
        </w:rPr>
        <w:t xml:space="preserve"> </w:t>
      </w:r>
      <w:r>
        <w:rPr>
          <w:rFonts w:cs="Cambria" w:ascii="Cambria" w:hAnsi="Cambria"/>
          <w:b/>
          <w:sz w:val="32"/>
          <w:szCs w:val="32"/>
          <w:lang w:val="sr-RS"/>
        </w:rPr>
        <w:t xml:space="preserve">11 – </w:t>
      </w:r>
      <w:r>
        <w:rPr>
          <w:rFonts w:cs="Cambria" w:ascii="Cambria" w:hAnsi="Cambria"/>
          <w:b/>
          <w:sz w:val="32"/>
          <w:szCs w:val="32"/>
        </w:rPr>
        <w:t>Техничар за компјутерско управљање (CNC) машина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8"/>
        <w:gridCol w:w="5889"/>
      </w:tblGrid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Босиљка Милић, Катарина Вучић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Читанка за први разред средње школе, ЗУНС, 2021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кат.г бр. 21110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FF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Sarah Cunningham</w:t>
              <w:br/>
              <w:t>Peter Moor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Real Life  Pre-Intermediate, Pearson, 2011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FF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Ж.Ивановић, С.Огњановић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 1 - збирка задатака и тестова за први разред гимназија и техничких школа, Круг, Београд, 2013, Круг, Београд, 2013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FF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en-GB"/>
              </w:rPr>
              <w:t>650-02-353/2010-06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од 21.07.2010.год.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auto"/>
                <w:spacing w:val="15"/>
                <w:kern w:val="0"/>
                <w:sz w:val="18"/>
                <w:szCs w:val="18"/>
                <w:lang w:val="sr-RS"/>
              </w:rPr>
              <w:t>СЛАВОЉУБ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Ђукић,Радивој Николајевић,милена шурјановић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ОПШТА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ЗА гимназију друштвено-језичког смера и четвророгодишње стручне шКоле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21188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Милан Распоповић,Татјана Бобић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 за први разред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 21085*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ЗБИРКА ЗАДАТАКА ИЗ ФИЗИКЕ СА ПРИРУЧНИКОМ ЗА ЛАБАРАТОРИСКЕ ВЕЖБЕ за први разред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21086*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Екологија и заштита животне средине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Снежана Трифуновић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Екологија и заштита животне средине (за I разред средњих стручних школа), Завод за уџбенике и наставна средства-Београд, 2021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 21176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ЛИКОВНА КУЛТУРА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 w:val="false"/>
              <w:shd w:val="clear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БРАНКО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ГОСТОВИЋ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ВИДОСАВА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ГАЛОВИЋ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 w:val="false"/>
              <w:shd w:val="clear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</w:rPr>
              <w:t>ЛИКОВНА КУЛТУРА, ЗАВОД ЗА УЏБЕНИКЕ,БЕОГРАД 2008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21820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Механика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РАДЕ РАОНИЋ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Механика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 xml:space="preserve">1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Завод за уџбенике и наставна средства Београд, 2003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кат.број21239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ПРАКТИЧНА НАСТАВА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МИРОСЛАВ РАДИСАВЉЕВИЋ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ПРАКТИЧНА НАСТАВА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кат.број21234</w:t>
            </w:r>
          </w:p>
        </w:tc>
      </w:tr>
    </w:tbl>
    <w:p>
      <w:pPr>
        <w:pStyle w:val="Normal"/>
        <w:shd w:val="clear"/>
        <w:spacing w:before="0" w:after="0"/>
        <w:rPr>
          <w:rFonts w:ascii="Cambria" w:hAnsi="Cambria" w:cs="Cambria"/>
          <w:b w:val="false"/>
          <w:b w:val="false"/>
          <w:bCs w:val="false"/>
          <w:sz w:val="18"/>
          <w:szCs w:val="18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LibreOffice/7.3.7.2$Windows_X86_64 LibreOffice_project/e114eadc50a9ff8d8c8a0567d6da8f454beeb84f</Application>
  <AppVersion>15.0000</AppVersion>
  <Pages>1</Pages>
  <Words>192</Words>
  <Characters>1298</Characters>
  <CharactersWithSpaces>1455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2022-03-02T14:45:00Z</dcterms:created>
  <dc:creator>Kab za programiranje</dc:creator>
  <dc:description/>
  <dc:language>sr-Latn-RS</dc:language>
  <cp:lastModifiedBy/>
  <dcterms:modified xsi:type="dcterms:W3CDTF">2023-06-19T12:22:02Z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8BACDE068DB748E5A753C1E338A40F2E</vt:lpwstr>
  </property>
  <property fmtid="{D5CDD505-2E9C-101B-9397-08002B2CF9AE}" pid="3" name="KSOProductBuildVer">
    <vt:lpwstr>2057-11.2.0.11537</vt:lpwstr>
  </property>
</Properties>
</file>